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11" w:rsidRDefault="00D766E0" w:rsidP="00D766E0">
      <w:pPr>
        <w:pStyle w:val="NoSpacing"/>
        <w:jc w:val="center"/>
        <w:rPr>
          <w:rFonts w:ascii="Arial" w:hAnsi="Arial" w:cs="Arial"/>
          <w:sz w:val="28"/>
          <w:szCs w:val="28"/>
          <w:u w:val="single"/>
        </w:rPr>
      </w:pPr>
      <w:bookmarkStart w:id="0" w:name="_GoBack"/>
      <w:bookmarkEnd w:id="0"/>
      <w:r>
        <w:rPr>
          <w:rFonts w:ascii="Arial" w:hAnsi="Arial" w:cs="Arial"/>
          <w:sz w:val="28"/>
          <w:szCs w:val="28"/>
          <w:u w:val="single"/>
        </w:rPr>
        <w:t>COYCHURCH HIGHER COMMUNITY COUNCIL</w:t>
      </w:r>
    </w:p>
    <w:p w:rsidR="00D766E0" w:rsidRDefault="00D766E0" w:rsidP="00D766E0">
      <w:pPr>
        <w:pStyle w:val="NoSpacing"/>
        <w:jc w:val="center"/>
        <w:rPr>
          <w:rFonts w:ascii="Arial" w:hAnsi="Arial" w:cs="Arial"/>
          <w:sz w:val="28"/>
          <w:szCs w:val="28"/>
          <w:u w:val="single"/>
        </w:rPr>
      </w:pPr>
      <w:r>
        <w:rPr>
          <w:rFonts w:ascii="Arial" w:hAnsi="Arial" w:cs="Arial"/>
          <w:sz w:val="28"/>
          <w:szCs w:val="28"/>
          <w:u w:val="single"/>
        </w:rPr>
        <w:t>MINUTES OF THE EXTRAORDINARY MEETING</w:t>
      </w:r>
    </w:p>
    <w:p w:rsidR="00D766E0" w:rsidRDefault="00883BBC" w:rsidP="00D766E0">
      <w:pPr>
        <w:pStyle w:val="NoSpacing"/>
        <w:jc w:val="center"/>
        <w:rPr>
          <w:rFonts w:ascii="Arial" w:hAnsi="Arial" w:cs="Arial"/>
          <w:sz w:val="28"/>
          <w:szCs w:val="28"/>
          <w:u w:val="single"/>
        </w:rPr>
      </w:pPr>
      <w:r>
        <w:rPr>
          <w:rFonts w:ascii="Arial" w:hAnsi="Arial" w:cs="Arial"/>
          <w:sz w:val="28"/>
          <w:szCs w:val="28"/>
          <w:u w:val="single"/>
        </w:rPr>
        <w:t>HELD MONDAY 7</w:t>
      </w:r>
      <w:r w:rsidRPr="00883BBC">
        <w:rPr>
          <w:rFonts w:ascii="Arial" w:hAnsi="Arial" w:cs="Arial"/>
          <w:sz w:val="28"/>
          <w:szCs w:val="28"/>
          <w:u w:val="single"/>
          <w:vertAlign w:val="superscript"/>
        </w:rPr>
        <w:t>th</w:t>
      </w:r>
      <w:r>
        <w:rPr>
          <w:rFonts w:ascii="Arial" w:hAnsi="Arial" w:cs="Arial"/>
          <w:sz w:val="28"/>
          <w:szCs w:val="28"/>
          <w:u w:val="single"/>
        </w:rPr>
        <w:t xml:space="preserve"> JUNE</w:t>
      </w:r>
      <w:r w:rsidR="00D766E0">
        <w:rPr>
          <w:rFonts w:ascii="Arial" w:hAnsi="Arial" w:cs="Arial"/>
          <w:sz w:val="28"/>
          <w:szCs w:val="28"/>
          <w:u w:val="single"/>
        </w:rPr>
        <w:t xml:space="preserve"> 2017</w:t>
      </w:r>
    </w:p>
    <w:p w:rsidR="00D766E0" w:rsidRDefault="00D766E0" w:rsidP="00D766E0">
      <w:pPr>
        <w:pStyle w:val="NoSpacing"/>
        <w:jc w:val="center"/>
        <w:rPr>
          <w:rFonts w:ascii="Arial" w:hAnsi="Arial" w:cs="Arial"/>
          <w:sz w:val="28"/>
          <w:szCs w:val="28"/>
          <w:u w:val="single"/>
        </w:rPr>
      </w:pPr>
    </w:p>
    <w:tbl>
      <w:tblPr>
        <w:tblStyle w:val="TableGrid"/>
        <w:tblW w:w="0" w:type="auto"/>
        <w:tblLook w:val="04A0" w:firstRow="1" w:lastRow="0" w:firstColumn="1" w:lastColumn="0" w:noHBand="0" w:noVBand="1"/>
      </w:tblPr>
      <w:tblGrid>
        <w:gridCol w:w="3005"/>
        <w:gridCol w:w="3005"/>
        <w:gridCol w:w="3006"/>
      </w:tblGrid>
      <w:tr w:rsidR="00F770B2" w:rsidTr="00F770B2">
        <w:tc>
          <w:tcPr>
            <w:tcW w:w="3005" w:type="dxa"/>
          </w:tcPr>
          <w:p w:rsidR="00F770B2" w:rsidRPr="00F770B2" w:rsidRDefault="00F770B2" w:rsidP="00F770B2">
            <w:pPr>
              <w:pStyle w:val="NoSpacing"/>
              <w:jc w:val="center"/>
              <w:rPr>
                <w:rFonts w:ascii="Arial" w:hAnsi="Arial" w:cs="Arial"/>
                <w:sz w:val="24"/>
                <w:szCs w:val="24"/>
                <w:u w:val="single"/>
              </w:rPr>
            </w:pPr>
            <w:r>
              <w:rPr>
                <w:rFonts w:ascii="Arial" w:hAnsi="Arial" w:cs="Arial"/>
                <w:sz w:val="24"/>
                <w:szCs w:val="24"/>
                <w:u w:val="single"/>
              </w:rPr>
              <w:t>Present:</w:t>
            </w:r>
          </w:p>
        </w:tc>
        <w:tc>
          <w:tcPr>
            <w:tcW w:w="3005" w:type="dxa"/>
          </w:tcPr>
          <w:p w:rsidR="00F770B2" w:rsidRDefault="00F770B2" w:rsidP="00D766E0">
            <w:pPr>
              <w:pStyle w:val="NoSpacing"/>
              <w:rPr>
                <w:rFonts w:ascii="Arial" w:hAnsi="Arial" w:cs="Arial"/>
                <w:sz w:val="28"/>
                <w:szCs w:val="28"/>
                <w:u w:val="single"/>
              </w:rPr>
            </w:pPr>
          </w:p>
        </w:tc>
        <w:tc>
          <w:tcPr>
            <w:tcW w:w="3006" w:type="dxa"/>
          </w:tcPr>
          <w:p w:rsidR="00F770B2" w:rsidRDefault="00F770B2" w:rsidP="00D766E0">
            <w:pPr>
              <w:pStyle w:val="NoSpacing"/>
              <w:rPr>
                <w:rFonts w:ascii="Arial" w:hAnsi="Arial" w:cs="Arial"/>
                <w:sz w:val="28"/>
                <w:szCs w:val="28"/>
                <w:u w:val="single"/>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Chairman</w:t>
            </w:r>
          </w:p>
        </w:tc>
        <w:tc>
          <w:tcPr>
            <w:tcW w:w="3005" w:type="dxa"/>
          </w:tcPr>
          <w:p w:rsidR="00F770B2" w:rsidRDefault="00F770B2" w:rsidP="00D766E0">
            <w:pPr>
              <w:pStyle w:val="NoSpacing"/>
              <w:rPr>
                <w:rFonts w:ascii="Arial" w:hAnsi="Arial" w:cs="Arial"/>
                <w:sz w:val="28"/>
                <w:szCs w:val="28"/>
                <w:u w:val="single"/>
              </w:rPr>
            </w:pPr>
          </w:p>
        </w:tc>
        <w:tc>
          <w:tcPr>
            <w:tcW w:w="3006" w:type="dxa"/>
          </w:tcPr>
          <w:p w:rsidR="00F770B2" w:rsidRDefault="00F770B2" w:rsidP="00D766E0">
            <w:pPr>
              <w:pStyle w:val="NoSpacing"/>
              <w:rPr>
                <w:rFonts w:ascii="Arial" w:hAnsi="Arial" w:cs="Arial"/>
                <w:sz w:val="28"/>
                <w:szCs w:val="28"/>
                <w:u w:val="single"/>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Vice-Chairman</w:t>
            </w: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John Powson</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JP</w:t>
            </w: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Councillors</w:t>
            </w:r>
          </w:p>
        </w:tc>
        <w:tc>
          <w:tcPr>
            <w:tcW w:w="3005" w:type="dxa"/>
          </w:tcPr>
          <w:p w:rsidR="00F770B2" w:rsidRPr="00F770B2" w:rsidRDefault="00883BBC" w:rsidP="00D766E0">
            <w:pPr>
              <w:pStyle w:val="NoSpacing"/>
              <w:rPr>
                <w:rFonts w:ascii="Arial" w:hAnsi="Arial" w:cs="Arial"/>
                <w:sz w:val="28"/>
                <w:szCs w:val="28"/>
              </w:rPr>
            </w:pPr>
            <w:r>
              <w:rPr>
                <w:rFonts w:ascii="Arial" w:hAnsi="Arial" w:cs="Arial"/>
                <w:sz w:val="28"/>
                <w:szCs w:val="28"/>
              </w:rPr>
              <w:t>Robert Owen</w:t>
            </w:r>
          </w:p>
        </w:tc>
        <w:tc>
          <w:tcPr>
            <w:tcW w:w="3006" w:type="dxa"/>
          </w:tcPr>
          <w:p w:rsidR="00F770B2" w:rsidRPr="00F770B2" w:rsidRDefault="00883BBC" w:rsidP="00F770B2">
            <w:pPr>
              <w:pStyle w:val="NoSpacing"/>
              <w:jc w:val="center"/>
              <w:rPr>
                <w:rFonts w:ascii="Arial" w:hAnsi="Arial" w:cs="Arial"/>
                <w:sz w:val="28"/>
                <w:szCs w:val="28"/>
              </w:rPr>
            </w:pPr>
            <w:r>
              <w:rPr>
                <w:rFonts w:ascii="Arial" w:hAnsi="Arial" w:cs="Arial"/>
                <w:sz w:val="28"/>
                <w:szCs w:val="28"/>
              </w:rPr>
              <w:t>RO</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883BBC" w:rsidP="00D766E0">
            <w:pPr>
              <w:pStyle w:val="NoSpacing"/>
              <w:rPr>
                <w:rFonts w:ascii="Arial" w:hAnsi="Arial" w:cs="Arial"/>
                <w:sz w:val="28"/>
                <w:szCs w:val="28"/>
              </w:rPr>
            </w:pPr>
            <w:r>
              <w:rPr>
                <w:rFonts w:ascii="Arial" w:hAnsi="Arial" w:cs="Arial"/>
                <w:sz w:val="28"/>
                <w:szCs w:val="28"/>
              </w:rPr>
              <w:t>Lillian Davie</w:t>
            </w:r>
            <w:r w:rsidR="001462F4">
              <w:rPr>
                <w:rFonts w:ascii="Arial" w:hAnsi="Arial" w:cs="Arial"/>
                <w:sz w:val="28"/>
                <w:szCs w:val="28"/>
              </w:rPr>
              <w:t>s</w:t>
            </w:r>
          </w:p>
        </w:tc>
        <w:tc>
          <w:tcPr>
            <w:tcW w:w="3006" w:type="dxa"/>
          </w:tcPr>
          <w:p w:rsidR="00F770B2" w:rsidRPr="00F770B2" w:rsidRDefault="00883BBC" w:rsidP="00F770B2">
            <w:pPr>
              <w:pStyle w:val="NoSpacing"/>
              <w:jc w:val="center"/>
              <w:rPr>
                <w:rFonts w:ascii="Arial" w:hAnsi="Arial" w:cs="Arial"/>
                <w:sz w:val="28"/>
                <w:szCs w:val="28"/>
              </w:rPr>
            </w:pPr>
            <w:r>
              <w:rPr>
                <w:rFonts w:ascii="Arial" w:hAnsi="Arial" w:cs="Arial"/>
                <w:sz w:val="28"/>
                <w:szCs w:val="28"/>
              </w:rPr>
              <w:t>LD</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883BBC" w:rsidP="00D766E0">
            <w:pPr>
              <w:pStyle w:val="NoSpacing"/>
              <w:rPr>
                <w:rFonts w:ascii="Arial" w:hAnsi="Arial" w:cs="Arial"/>
                <w:sz w:val="28"/>
                <w:szCs w:val="28"/>
              </w:rPr>
            </w:pPr>
            <w:r>
              <w:rPr>
                <w:rFonts w:ascii="Arial" w:hAnsi="Arial" w:cs="Arial"/>
                <w:sz w:val="28"/>
                <w:szCs w:val="28"/>
              </w:rPr>
              <w:t>Judy McCarthy</w:t>
            </w:r>
          </w:p>
        </w:tc>
        <w:tc>
          <w:tcPr>
            <w:tcW w:w="3006" w:type="dxa"/>
          </w:tcPr>
          <w:p w:rsidR="00F770B2" w:rsidRPr="00F770B2" w:rsidRDefault="00883BBC" w:rsidP="00F770B2">
            <w:pPr>
              <w:pStyle w:val="NoSpacing"/>
              <w:jc w:val="center"/>
              <w:rPr>
                <w:rFonts w:ascii="Arial" w:hAnsi="Arial" w:cs="Arial"/>
                <w:sz w:val="28"/>
                <w:szCs w:val="28"/>
              </w:rPr>
            </w:pPr>
            <w:r>
              <w:rPr>
                <w:rFonts w:ascii="Arial" w:hAnsi="Arial" w:cs="Arial"/>
                <w:sz w:val="28"/>
                <w:szCs w:val="28"/>
              </w:rPr>
              <w:t>JD</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p>
        </w:tc>
        <w:tc>
          <w:tcPr>
            <w:tcW w:w="3006" w:type="dxa"/>
          </w:tcPr>
          <w:p w:rsidR="00F770B2" w:rsidRPr="00F770B2" w:rsidRDefault="00F770B2" w:rsidP="00883BBC">
            <w:pPr>
              <w:pStyle w:val="NoSpacing"/>
              <w:jc w:val="center"/>
              <w:rPr>
                <w:rFonts w:ascii="Arial" w:hAnsi="Arial" w:cs="Arial"/>
                <w:sz w:val="28"/>
                <w:szCs w:val="28"/>
              </w:rPr>
            </w:pPr>
            <w:r>
              <w:rPr>
                <w:rFonts w:ascii="Arial" w:hAnsi="Arial" w:cs="Arial"/>
                <w:sz w:val="28"/>
                <w:szCs w:val="28"/>
              </w:rPr>
              <w:t>L</w:t>
            </w:r>
          </w:p>
        </w:tc>
      </w:tr>
      <w:tr w:rsidR="00F770B2" w:rsidTr="00F770B2">
        <w:tc>
          <w:tcPr>
            <w:tcW w:w="3005" w:type="dxa"/>
          </w:tcPr>
          <w:p w:rsidR="00F770B2" w:rsidRDefault="00F770B2" w:rsidP="00D766E0">
            <w:pPr>
              <w:pStyle w:val="NoSpacing"/>
              <w:rPr>
                <w:rFonts w:ascii="Arial" w:hAnsi="Arial" w:cs="Arial"/>
                <w:sz w:val="28"/>
                <w:szCs w:val="28"/>
                <w:u w:val="single"/>
              </w:rPr>
            </w:pPr>
          </w:p>
        </w:tc>
        <w:tc>
          <w:tcPr>
            <w:tcW w:w="3005" w:type="dxa"/>
          </w:tcPr>
          <w:p w:rsidR="00F770B2" w:rsidRPr="00F770B2" w:rsidRDefault="00F770B2" w:rsidP="00D766E0">
            <w:pPr>
              <w:pStyle w:val="NoSpacing"/>
              <w:rPr>
                <w:rFonts w:ascii="Arial" w:hAnsi="Arial" w:cs="Arial"/>
                <w:sz w:val="28"/>
                <w:szCs w:val="28"/>
              </w:rPr>
            </w:pPr>
          </w:p>
        </w:tc>
        <w:tc>
          <w:tcPr>
            <w:tcW w:w="3006" w:type="dxa"/>
          </w:tcPr>
          <w:p w:rsidR="00F770B2" w:rsidRPr="00F770B2" w:rsidRDefault="00F770B2" w:rsidP="00D766E0">
            <w:pPr>
              <w:pStyle w:val="NoSpacing"/>
              <w:rPr>
                <w:rFonts w:ascii="Arial" w:hAnsi="Arial" w:cs="Arial"/>
                <w:sz w:val="28"/>
                <w:szCs w:val="28"/>
              </w:rPr>
            </w:pPr>
          </w:p>
        </w:tc>
      </w:tr>
      <w:tr w:rsidR="00F770B2" w:rsidTr="00F770B2">
        <w:tc>
          <w:tcPr>
            <w:tcW w:w="3005"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Clerk</w:t>
            </w:r>
          </w:p>
        </w:tc>
        <w:tc>
          <w:tcPr>
            <w:tcW w:w="3005" w:type="dxa"/>
          </w:tcPr>
          <w:p w:rsidR="00F770B2" w:rsidRPr="00F770B2" w:rsidRDefault="00F770B2" w:rsidP="00D766E0">
            <w:pPr>
              <w:pStyle w:val="NoSpacing"/>
              <w:rPr>
                <w:rFonts w:ascii="Arial" w:hAnsi="Arial" w:cs="Arial"/>
                <w:sz w:val="28"/>
                <w:szCs w:val="28"/>
              </w:rPr>
            </w:pPr>
            <w:r>
              <w:rPr>
                <w:rFonts w:ascii="Arial" w:hAnsi="Arial" w:cs="Arial"/>
                <w:sz w:val="28"/>
                <w:szCs w:val="28"/>
              </w:rPr>
              <w:t>Karyl Carter</w:t>
            </w:r>
          </w:p>
        </w:tc>
        <w:tc>
          <w:tcPr>
            <w:tcW w:w="3006" w:type="dxa"/>
          </w:tcPr>
          <w:p w:rsidR="00F770B2" w:rsidRPr="00F770B2" w:rsidRDefault="00F770B2" w:rsidP="00F770B2">
            <w:pPr>
              <w:pStyle w:val="NoSpacing"/>
              <w:jc w:val="center"/>
              <w:rPr>
                <w:rFonts w:ascii="Arial" w:hAnsi="Arial" w:cs="Arial"/>
                <w:sz w:val="28"/>
                <w:szCs w:val="28"/>
              </w:rPr>
            </w:pPr>
            <w:r>
              <w:rPr>
                <w:rFonts w:ascii="Arial" w:hAnsi="Arial" w:cs="Arial"/>
                <w:sz w:val="28"/>
                <w:szCs w:val="28"/>
              </w:rPr>
              <w:t>KC</w:t>
            </w:r>
          </w:p>
        </w:tc>
      </w:tr>
    </w:tbl>
    <w:p w:rsidR="00883BBC" w:rsidRDefault="00883BBC" w:rsidP="00D766E0">
      <w:pPr>
        <w:pStyle w:val="NoSpacing"/>
        <w:rPr>
          <w:rFonts w:ascii="Arial" w:hAnsi="Arial" w:cs="Arial"/>
          <w:sz w:val="28"/>
          <w:szCs w:val="28"/>
          <w:u w:val="single"/>
        </w:rPr>
      </w:pPr>
    </w:p>
    <w:p w:rsidR="00D766E0" w:rsidRDefault="00883BBC" w:rsidP="00D766E0">
      <w:pPr>
        <w:pStyle w:val="NoSpacing"/>
        <w:rPr>
          <w:rFonts w:ascii="Arial" w:hAnsi="Arial" w:cs="Arial"/>
          <w:sz w:val="28"/>
          <w:szCs w:val="28"/>
          <w:u w:val="single"/>
        </w:rPr>
      </w:pPr>
      <w:r>
        <w:rPr>
          <w:rFonts w:ascii="Arial" w:hAnsi="Arial" w:cs="Arial"/>
          <w:sz w:val="28"/>
          <w:szCs w:val="28"/>
          <w:u w:val="single"/>
        </w:rPr>
        <w:t>TIME: 1830</w:t>
      </w:r>
    </w:p>
    <w:p w:rsidR="00F770B2" w:rsidRDefault="00F770B2" w:rsidP="00D766E0">
      <w:pPr>
        <w:pStyle w:val="NoSpacing"/>
        <w:rPr>
          <w:rFonts w:ascii="Arial" w:hAnsi="Arial" w:cs="Arial"/>
          <w:sz w:val="28"/>
          <w:szCs w:val="28"/>
          <w:u w:val="single"/>
        </w:rPr>
      </w:pPr>
    </w:p>
    <w:tbl>
      <w:tblPr>
        <w:tblStyle w:val="TableGrid"/>
        <w:tblW w:w="0" w:type="auto"/>
        <w:tblLook w:val="04A0" w:firstRow="1" w:lastRow="0" w:firstColumn="1" w:lastColumn="0" w:noHBand="0" w:noVBand="1"/>
      </w:tblPr>
      <w:tblGrid>
        <w:gridCol w:w="562"/>
        <w:gridCol w:w="2127"/>
        <w:gridCol w:w="5103"/>
        <w:gridCol w:w="1224"/>
      </w:tblGrid>
      <w:tr w:rsidR="00F770B2" w:rsidTr="00F770B2">
        <w:tc>
          <w:tcPr>
            <w:tcW w:w="562" w:type="dxa"/>
          </w:tcPr>
          <w:p w:rsidR="00F770B2" w:rsidRPr="00F770B2" w:rsidRDefault="00F770B2" w:rsidP="00F770B2">
            <w:pPr>
              <w:pStyle w:val="NoSpacing"/>
              <w:jc w:val="center"/>
              <w:rPr>
                <w:rFonts w:ascii="Arial" w:hAnsi="Arial" w:cs="Arial"/>
                <w:color w:val="FF0000"/>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770B2" w:rsidP="00D766E0">
            <w:pPr>
              <w:pStyle w:val="NoSpacing"/>
              <w:rPr>
                <w:rFonts w:ascii="Arial" w:hAnsi="Arial" w:cs="Arial"/>
                <w:sz w:val="28"/>
                <w:szCs w:val="28"/>
                <w:u w:val="single"/>
              </w:rPr>
            </w:pPr>
          </w:p>
        </w:tc>
        <w:tc>
          <w:tcPr>
            <w:tcW w:w="1224" w:type="dxa"/>
          </w:tcPr>
          <w:p w:rsidR="00F770B2" w:rsidRPr="00F770B2" w:rsidRDefault="00F770B2" w:rsidP="00F770B2">
            <w:pPr>
              <w:pStyle w:val="NoSpacing"/>
              <w:jc w:val="center"/>
              <w:rPr>
                <w:rFonts w:ascii="Arial" w:hAnsi="Arial" w:cs="Arial"/>
                <w:color w:val="FF0000"/>
                <w:sz w:val="28"/>
                <w:szCs w:val="28"/>
                <w:u w:val="single"/>
              </w:rPr>
            </w:pPr>
            <w:r>
              <w:rPr>
                <w:rFonts w:ascii="Arial" w:hAnsi="Arial" w:cs="Arial"/>
                <w:color w:val="FF0000"/>
                <w:sz w:val="28"/>
                <w:szCs w:val="28"/>
                <w:u w:val="single"/>
              </w:rPr>
              <w:t>Action</w:t>
            </w:r>
          </w:p>
        </w:tc>
      </w:tr>
      <w:tr w:rsidR="00F770B2" w:rsidTr="00F770B2">
        <w:tc>
          <w:tcPr>
            <w:tcW w:w="562"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1</w:t>
            </w:r>
          </w:p>
        </w:tc>
        <w:tc>
          <w:tcPr>
            <w:tcW w:w="2127" w:type="dxa"/>
          </w:tcPr>
          <w:p w:rsidR="00F770B2" w:rsidRDefault="00F770B2" w:rsidP="00F770B2">
            <w:pPr>
              <w:pStyle w:val="NoSpacing"/>
              <w:jc w:val="center"/>
              <w:rPr>
                <w:rFonts w:ascii="Arial" w:hAnsi="Arial" w:cs="Arial"/>
                <w:sz w:val="28"/>
                <w:szCs w:val="28"/>
                <w:u w:val="single"/>
              </w:rPr>
            </w:pPr>
            <w:r>
              <w:rPr>
                <w:rFonts w:ascii="Arial" w:hAnsi="Arial" w:cs="Arial"/>
                <w:sz w:val="28"/>
                <w:szCs w:val="28"/>
                <w:u w:val="single"/>
              </w:rPr>
              <w:t>Apologies:</w:t>
            </w:r>
          </w:p>
        </w:tc>
        <w:tc>
          <w:tcPr>
            <w:tcW w:w="5103" w:type="dxa"/>
          </w:tcPr>
          <w:p w:rsidR="00883BBC" w:rsidRDefault="00F770B2" w:rsidP="00883BBC">
            <w:pPr>
              <w:pStyle w:val="NoSpacing"/>
              <w:rPr>
                <w:rFonts w:ascii="Arial" w:hAnsi="Arial" w:cs="Arial"/>
                <w:sz w:val="28"/>
                <w:szCs w:val="28"/>
              </w:rPr>
            </w:pPr>
            <w:r>
              <w:rPr>
                <w:rFonts w:ascii="Arial" w:hAnsi="Arial" w:cs="Arial"/>
                <w:sz w:val="28"/>
                <w:szCs w:val="28"/>
              </w:rPr>
              <w:t>Apologies had been received and wer</w:t>
            </w:r>
            <w:r w:rsidR="00883BBC">
              <w:rPr>
                <w:rFonts w:ascii="Arial" w:hAnsi="Arial" w:cs="Arial"/>
                <w:sz w:val="28"/>
                <w:szCs w:val="28"/>
              </w:rPr>
              <w:t>e accepted for Councillor A Owen and Councillor S Joseph.</w:t>
            </w:r>
          </w:p>
          <w:p w:rsidR="00F770B2" w:rsidRPr="00F770B2" w:rsidRDefault="00F770B2" w:rsidP="00883BBC">
            <w:pPr>
              <w:pStyle w:val="NoSpacing"/>
              <w:rPr>
                <w:rFonts w:ascii="Arial" w:hAnsi="Arial" w:cs="Arial"/>
                <w:sz w:val="28"/>
                <w:szCs w:val="28"/>
              </w:rPr>
            </w:pPr>
            <w:r>
              <w:rPr>
                <w:rFonts w:ascii="Arial" w:hAnsi="Arial" w:cs="Arial"/>
                <w:sz w:val="28"/>
                <w:szCs w:val="28"/>
              </w:rPr>
              <w:t>Councillor Powson took the Chair.</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2</w:t>
            </w:r>
          </w:p>
        </w:tc>
        <w:tc>
          <w:tcPr>
            <w:tcW w:w="2127" w:type="dxa"/>
          </w:tcPr>
          <w:p w:rsidR="00F770B2" w:rsidRDefault="00F770B2" w:rsidP="00D766E0">
            <w:pPr>
              <w:pStyle w:val="NoSpacing"/>
              <w:rPr>
                <w:rFonts w:ascii="Arial" w:hAnsi="Arial" w:cs="Arial"/>
                <w:sz w:val="28"/>
                <w:szCs w:val="28"/>
                <w:u w:val="single"/>
              </w:rPr>
            </w:pPr>
            <w:r>
              <w:rPr>
                <w:rFonts w:ascii="Arial" w:hAnsi="Arial" w:cs="Arial"/>
                <w:sz w:val="28"/>
                <w:szCs w:val="28"/>
                <w:u w:val="single"/>
              </w:rPr>
              <w:t>Annual Return:</w:t>
            </w:r>
          </w:p>
        </w:tc>
        <w:tc>
          <w:tcPr>
            <w:tcW w:w="5103" w:type="dxa"/>
          </w:tcPr>
          <w:p w:rsidR="00F770B2" w:rsidRPr="00FC23DE" w:rsidRDefault="00883BBC" w:rsidP="00883BBC">
            <w:pPr>
              <w:pStyle w:val="NoSpacing"/>
              <w:rPr>
                <w:rFonts w:ascii="Arial" w:hAnsi="Arial" w:cs="Arial"/>
                <w:sz w:val="28"/>
                <w:szCs w:val="28"/>
              </w:rPr>
            </w:pPr>
            <w:r>
              <w:rPr>
                <w:rFonts w:ascii="Arial" w:hAnsi="Arial" w:cs="Arial"/>
                <w:sz w:val="28"/>
                <w:szCs w:val="28"/>
              </w:rPr>
              <w:t>The RFO presented the Annual Return to Members and read the internal auditors letter. The RFO read out each question in the Annual Governance Statement (Part 1) of the AR, the Members responded and their responses were recorded.</w:t>
            </w:r>
            <w:r w:rsidR="00FC23DE">
              <w:rPr>
                <w:rFonts w:ascii="Arial" w:hAnsi="Arial" w:cs="Arial"/>
                <w:sz w:val="28"/>
                <w:szCs w:val="28"/>
              </w:rPr>
              <w:t xml:space="preserve"> </w:t>
            </w:r>
            <w:r>
              <w:rPr>
                <w:rFonts w:ascii="Arial" w:hAnsi="Arial" w:cs="Arial"/>
                <w:sz w:val="28"/>
                <w:szCs w:val="28"/>
              </w:rPr>
              <w:t>There were no questions from Members regarding the Annual Return. The RFO will now forward the AR with supporting documentation to the external auditor, BDO.</w:t>
            </w:r>
          </w:p>
        </w:tc>
        <w:tc>
          <w:tcPr>
            <w:tcW w:w="1224" w:type="dxa"/>
          </w:tcPr>
          <w:p w:rsidR="00F770B2" w:rsidRPr="00FC23DE" w:rsidRDefault="00FC23DE" w:rsidP="00D766E0">
            <w:pPr>
              <w:pStyle w:val="NoSpacing"/>
              <w:rPr>
                <w:rFonts w:ascii="Arial" w:hAnsi="Arial" w:cs="Arial"/>
                <w:color w:val="FF0000"/>
                <w:sz w:val="28"/>
                <w:szCs w:val="28"/>
                <w:u w:val="single"/>
              </w:rPr>
            </w:pPr>
            <w:r>
              <w:rPr>
                <w:rFonts w:ascii="Arial" w:hAnsi="Arial" w:cs="Arial"/>
                <w:color w:val="FF0000"/>
                <w:sz w:val="28"/>
                <w:szCs w:val="28"/>
                <w:u w:val="single"/>
              </w:rPr>
              <w:t>KC</w:t>
            </w: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770B2" w:rsidP="00D766E0">
            <w:pPr>
              <w:pStyle w:val="NoSpacing"/>
              <w:rPr>
                <w:rFonts w:ascii="Arial" w:hAnsi="Arial" w:cs="Arial"/>
                <w:sz w:val="28"/>
                <w:szCs w:val="28"/>
                <w:u w:val="single"/>
              </w:rPr>
            </w:pP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 xml:space="preserve">The meeting was closed at this point. </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883BBC" w:rsidP="00D766E0">
            <w:pPr>
              <w:pStyle w:val="NoSpacing"/>
              <w:rPr>
                <w:rFonts w:ascii="Arial" w:hAnsi="Arial" w:cs="Arial"/>
                <w:sz w:val="28"/>
                <w:szCs w:val="28"/>
                <w:u w:val="single"/>
              </w:rPr>
            </w:pPr>
            <w:r>
              <w:rPr>
                <w:rFonts w:ascii="Arial" w:hAnsi="Arial" w:cs="Arial"/>
                <w:sz w:val="28"/>
                <w:szCs w:val="28"/>
                <w:u w:val="single"/>
              </w:rPr>
              <w:t>Time: 1850</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Signed:</w:t>
            </w:r>
          </w:p>
        </w:tc>
        <w:tc>
          <w:tcPr>
            <w:tcW w:w="1224" w:type="dxa"/>
          </w:tcPr>
          <w:p w:rsidR="00F770B2" w:rsidRDefault="00F770B2" w:rsidP="00D766E0">
            <w:pPr>
              <w:pStyle w:val="NoSpacing"/>
              <w:rPr>
                <w:rFonts w:ascii="Arial" w:hAnsi="Arial" w:cs="Arial"/>
                <w:sz w:val="28"/>
                <w:szCs w:val="28"/>
                <w:u w:val="single"/>
              </w:rPr>
            </w:pPr>
          </w:p>
        </w:tc>
      </w:tr>
      <w:tr w:rsidR="00F770B2" w:rsidTr="00F770B2">
        <w:tc>
          <w:tcPr>
            <w:tcW w:w="562" w:type="dxa"/>
          </w:tcPr>
          <w:p w:rsidR="00F770B2" w:rsidRDefault="00F770B2" w:rsidP="00D766E0">
            <w:pPr>
              <w:pStyle w:val="NoSpacing"/>
              <w:rPr>
                <w:rFonts w:ascii="Arial" w:hAnsi="Arial" w:cs="Arial"/>
                <w:sz w:val="28"/>
                <w:szCs w:val="28"/>
                <w:u w:val="single"/>
              </w:rPr>
            </w:pPr>
          </w:p>
        </w:tc>
        <w:tc>
          <w:tcPr>
            <w:tcW w:w="2127" w:type="dxa"/>
          </w:tcPr>
          <w:p w:rsidR="00F770B2" w:rsidRDefault="00F770B2" w:rsidP="00D766E0">
            <w:pPr>
              <w:pStyle w:val="NoSpacing"/>
              <w:rPr>
                <w:rFonts w:ascii="Arial" w:hAnsi="Arial" w:cs="Arial"/>
                <w:sz w:val="28"/>
                <w:szCs w:val="28"/>
                <w:u w:val="single"/>
              </w:rPr>
            </w:pPr>
          </w:p>
        </w:tc>
        <w:tc>
          <w:tcPr>
            <w:tcW w:w="5103" w:type="dxa"/>
          </w:tcPr>
          <w:p w:rsidR="00F770B2" w:rsidRDefault="00FC23DE" w:rsidP="00D766E0">
            <w:pPr>
              <w:pStyle w:val="NoSpacing"/>
              <w:rPr>
                <w:rFonts w:ascii="Arial" w:hAnsi="Arial" w:cs="Arial"/>
                <w:sz w:val="28"/>
                <w:szCs w:val="28"/>
                <w:u w:val="single"/>
              </w:rPr>
            </w:pPr>
            <w:r>
              <w:rPr>
                <w:rFonts w:ascii="Arial" w:hAnsi="Arial" w:cs="Arial"/>
                <w:sz w:val="28"/>
                <w:szCs w:val="28"/>
                <w:u w:val="single"/>
              </w:rPr>
              <w:t>Dated:</w:t>
            </w:r>
          </w:p>
        </w:tc>
        <w:tc>
          <w:tcPr>
            <w:tcW w:w="1224" w:type="dxa"/>
          </w:tcPr>
          <w:p w:rsidR="00F770B2" w:rsidRDefault="00F770B2" w:rsidP="00D766E0">
            <w:pPr>
              <w:pStyle w:val="NoSpacing"/>
              <w:rPr>
                <w:rFonts w:ascii="Arial" w:hAnsi="Arial" w:cs="Arial"/>
                <w:sz w:val="28"/>
                <w:szCs w:val="28"/>
                <w:u w:val="single"/>
              </w:rPr>
            </w:pPr>
          </w:p>
        </w:tc>
      </w:tr>
    </w:tbl>
    <w:p w:rsidR="00F770B2" w:rsidRPr="00D766E0" w:rsidRDefault="00F770B2" w:rsidP="00D766E0">
      <w:pPr>
        <w:pStyle w:val="NoSpacing"/>
        <w:rPr>
          <w:rFonts w:ascii="Arial" w:hAnsi="Arial" w:cs="Arial"/>
          <w:sz w:val="28"/>
          <w:szCs w:val="28"/>
          <w:u w:val="single"/>
        </w:rPr>
      </w:pPr>
    </w:p>
    <w:sectPr w:rsidR="00F770B2" w:rsidRPr="00D766E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D6" w:rsidRDefault="00674ED6" w:rsidP="00155767">
      <w:pPr>
        <w:spacing w:after="0" w:line="240" w:lineRule="auto"/>
      </w:pPr>
      <w:r>
        <w:separator/>
      </w:r>
    </w:p>
  </w:endnote>
  <w:endnote w:type="continuationSeparator" w:id="0">
    <w:p w:rsidR="00674ED6" w:rsidRDefault="00674ED6" w:rsidP="0015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D6" w:rsidRDefault="00674ED6" w:rsidP="00155767">
      <w:pPr>
        <w:spacing w:after="0" w:line="240" w:lineRule="auto"/>
      </w:pPr>
      <w:r>
        <w:separator/>
      </w:r>
    </w:p>
  </w:footnote>
  <w:footnote w:type="continuationSeparator" w:id="0">
    <w:p w:rsidR="00674ED6" w:rsidRDefault="00674ED6" w:rsidP="0015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67" w:rsidRDefault="00155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0"/>
    <w:rsid w:val="000653AC"/>
    <w:rsid w:val="001462F4"/>
    <w:rsid w:val="00155767"/>
    <w:rsid w:val="001D6D11"/>
    <w:rsid w:val="006040FC"/>
    <w:rsid w:val="00674ED6"/>
    <w:rsid w:val="0068792F"/>
    <w:rsid w:val="00883BBC"/>
    <w:rsid w:val="00B25B4A"/>
    <w:rsid w:val="00BF7412"/>
    <w:rsid w:val="00D766E0"/>
    <w:rsid w:val="00F04448"/>
    <w:rsid w:val="00F770B2"/>
    <w:rsid w:val="00FC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D2DFD-6E77-423A-A55C-D7A0DE2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6E0"/>
    <w:pPr>
      <w:spacing w:after="0" w:line="240" w:lineRule="auto"/>
    </w:pPr>
  </w:style>
  <w:style w:type="table" w:styleId="TableGrid">
    <w:name w:val="Table Grid"/>
    <w:basedOn w:val="TableNormal"/>
    <w:uiPriority w:val="39"/>
    <w:rsid w:val="00F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67"/>
  </w:style>
  <w:style w:type="paragraph" w:styleId="Footer">
    <w:name w:val="footer"/>
    <w:basedOn w:val="Normal"/>
    <w:link w:val="FooterChar"/>
    <w:uiPriority w:val="99"/>
    <w:unhideWhenUsed/>
    <w:rsid w:val="0015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67"/>
  </w:style>
  <w:style w:type="paragraph" w:styleId="BalloonText">
    <w:name w:val="Balloon Text"/>
    <w:basedOn w:val="Normal"/>
    <w:link w:val="BalloonTextChar"/>
    <w:uiPriority w:val="99"/>
    <w:semiHidden/>
    <w:unhideWhenUsed/>
    <w:rsid w:val="0068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karyl carter</cp:lastModifiedBy>
  <cp:revision>5</cp:revision>
  <cp:lastPrinted>2017-06-10T09:57:00Z</cp:lastPrinted>
  <dcterms:created xsi:type="dcterms:W3CDTF">2017-06-10T09:52:00Z</dcterms:created>
  <dcterms:modified xsi:type="dcterms:W3CDTF">2017-07-03T18:52:00Z</dcterms:modified>
</cp:coreProperties>
</file>